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443"/>
        <w:gridCol w:w="550"/>
        <w:gridCol w:w="1275"/>
        <w:gridCol w:w="1275"/>
        <w:gridCol w:w="550"/>
        <w:gridCol w:w="1178"/>
        <w:gridCol w:w="1275"/>
        <w:gridCol w:w="1275"/>
        <w:gridCol w:w="1272"/>
      </w:tblGrid>
      <w:tr w14:paraId="412B2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84" w:type="dxa"/>
            <w:gridSpan w:val="4"/>
          </w:tcPr>
          <w:p w14:paraId="2F9EAC0B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03" w:type="dxa"/>
            <w:gridSpan w:val="3"/>
          </w:tcPr>
          <w:p w14:paraId="753AE9B3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22" w:type="dxa"/>
            <w:gridSpan w:val="3"/>
          </w:tcPr>
          <w:p w14:paraId="702471B5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УТВЕРЖДАЮ</w:t>
            </w:r>
          </w:p>
        </w:tc>
      </w:tr>
      <w:tr w14:paraId="2C371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6" w:type="dxa"/>
            <w:vAlign w:val="bottom"/>
          </w:tcPr>
          <w:p w14:paraId="305185C9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2864AFC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14:paraId="34F76CA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</w:tcPr>
          <w:p w14:paraId="13102AF9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E4D3FF0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14:paraId="249ABDD8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F71D16C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2C7C00CA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</w:tr>
      <w:tr w14:paraId="19DE1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4" w:type="dxa"/>
            <w:gridSpan w:val="4"/>
          </w:tcPr>
          <w:p w14:paraId="5856EF28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3003" w:type="dxa"/>
            <w:gridSpan w:val="3"/>
          </w:tcPr>
          <w:p w14:paraId="1A21AEF8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3822" w:type="dxa"/>
            <w:gridSpan w:val="3"/>
          </w:tcPr>
          <w:p w14:paraId="194226FB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</w:tr>
      <w:tr w14:paraId="4A4C6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059" w:type="dxa"/>
            <w:gridSpan w:val="2"/>
          </w:tcPr>
          <w:p w14:paraId="7853D62F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434CD1F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751FEB89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5000" w:type="dxa"/>
            <w:gridSpan w:val="4"/>
          </w:tcPr>
          <w:p w14:paraId="649BDBCE">
            <w:pPr>
              <w:spacing w:line="276" w:lineRule="auto"/>
              <w:ind w:left="-57" w:right="-57"/>
              <w:rPr>
                <w:sz w:val="8"/>
                <w:szCs w:val="8"/>
              </w:rPr>
            </w:pPr>
          </w:p>
        </w:tc>
      </w:tr>
      <w:tr w14:paraId="1F4D4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84" w:type="dxa"/>
            <w:gridSpan w:val="4"/>
          </w:tcPr>
          <w:p w14:paraId="6F93D968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3003" w:type="dxa"/>
            <w:gridSpan w:val="3"/>
          </w:tcPr>
          <w:p w14:paraId="16086C09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3822" w:type="dxa"/>
            <w:gridSpan w:val="3"/>
          </w:tcPr>
          <w:p w14:paraId="5C25557B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« ____ » ________________ 20 ___ г.</w:t>
            </w:r>
          </w:p>
        </w:tc>
      </w:tr>
    </w:tbl>
    <w:p w14:paraId="21389083">
      <w:pPr>
        <w:widowControl w:val="0"/>
        <w:adjustRightInd w:val="0"/>
        <w:jc w:val="center"/>
        <w:rPr>
          <w:sz w:val="8"/>
          <w:szCs w:val="8"/>
        </w:rPr>
      </w:pPr>
      <w:r>
        <w:rPr>
          <w:b/>
          <w:bCs/>
        </w:rPr>
        <w:t xml:space="preserve">Локальная смета </w:t>
      </w:r>
    </w:p>
    <w:tbl>
      <w:tblPr>
        <w:tblStyle w:val="7"/>
        <w:tblW w:w="10605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8397"/>
      </w:tblGrid>
      <w:tr w14:paraId="3FF38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120CB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83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317F247">
            <w:pPr>
              <w:rPr>
                <w:rFonts w:hint="default"/>
                <w:b/>
                <w:bCs/>
                <w:sz w:val="16"/>
                <w:szCs w:val="16"/>
                <w:lang w:val="ru-RU"/>
              </w:rPr>
            </w:pPr>
            <w:r>
              <w:rPr>
                <w:rFonts w:hint="default"/>
                <w:b/>
                <w:bCs/>
                <w:sz w:val="16"/>
                <w:szCs w:val="16"/>
                <w:lang w:val="ru-RU" w:eastAsia="ru-RU"/>
              </w:rPr>
              <w:t>Текущий ремонт (дооснащение) счетчиков холодного водоснабжения приборами дистанционного съёма показаний в государственном учреждении образования «Средняя школа №93 г.Минска В.В.Коваленка», ул.Героев 120-й Дивизии, 27А</w:t>
            </w:r>
          </w:p>
        </w:tc>
      </w:tr>
      <w:tr w14:paraId="44A60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7D37F4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Заказчик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66BB909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Государственное учреждение "Центр по обеспечению деятельности бюджетных организаций администрации Первомайского района г. Минска"</w:t>
            </w:r>
          </w:p>
        </w:tc>
      </w:tr>
      <w:tr w14:paraId="34993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30CE2D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Генподрядчик (Подрядчик)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0B39648">
            <w:pPr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14:paraId="74D6417B">
      <w:pPr>
        <w:jc w:val="right"/>
        <w:rPr>
          <w:sz w:val="12"/>
          <w:szCs w:val="12"/>
        </w:rPr>
      </w:pPr>
    </w:p>
    <w:tbl>
      <w:tblPr>
        <w:tblStyle w:val="7"/>
        <w:tblW w:w="10140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738"/>
        <w:gridCol w:w="562"/>
        <w:gridCol w:w="1271"/>
        <w:gridCol w:w="953"/>
        <w:gridCol w:w="1987"/>
        <w:gridCol w:w="1180"/>
        <w:gridCol w:w="709"/>
        <w:gridCol w:w="560"/>
      </w:tblGrid>
      <w:tr w14:paraId="09E00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restart"/>
          </w:tcPr>
          <w:p w14:paraId="5A9B14CD">
            <w:pPr>
              <w:rPr>
                <w:b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Смета составлена в ценах на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9E5E6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 ИЮHЯ 2026 г.</w:t>
            </w:r>
          </w:p>
        </w:tc>
        <w:tc>
          <w:tcPr>
            <w:tcW w:w="562" w:type="dxa"/>
            <w:vMerge w:val="restart"/>
          </w:tcPr>
          <w:p w14:paraId="017571D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Цены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19CEAF3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без НДС</w:t>
            </w:r>
          </w:p>
        </w:tc>
        <w:tc>
          <w:tcPr>
            <w:tcW w:w="953" w:type="dxa"/>
            <w:vMerge w:val="restart"/>
          </w:tcPr>
          <w:p w14:paraId="4BEE155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Регион строительства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7B57E44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г.Минск</w:t>
            </w:r>
          </w:p>
        </w:tc>
        <w:tc>
          <w:tcPr>
            <w:tcW w:w="1180" w:type="dxa"/>
            <w:vMerge w:val="restart"/>
          </w:tcPr>
          <w:p w14:paraId="58B9B5C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Тарифная ставка  4 разряда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7800456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16.96</w:t>
            </w:r>
          </w:p>
        </w:tc>
        <w:tc>
          <w:tcPr>
            <w:tcW w:w="560" w:type="dxa"/>
          </w:tcPr>
          <w:p w14:paraId="35333E0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руб.</w:t>
            </w:r>
          </w:p>
        </w:tc>
      </w:tr>
      <w:tr w14:paraId="54D90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continue"/>
            <w:vAlign w:val="center"/>
          </w:tcPr>
          <w:p w14:paraId="73832672">
            <w:pPr>
              <w:autoSpaceDE/>
              <w:autoSpaceDN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966CC1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дата разработки)</w:t>
            </w:r>
          </w:p>
        </w:tc>
        <w:tc>
          <w:tcPr>
            <w:tcW w:w="562" w:type="dxa"/>
            <w:vMerge w:val="continue"/>
            <w:vAlign w:val="center"/>
          </w:tcPr>
          <w:p w14:paraId="47B05EC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42FE82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вид цены)</w:t>
            </w:r>
          </w:p>
        </w:tc>
        <w:tc>
          <w:tcPr>
            <w:tcW w:w="953" w:type="dxa"/>
            <w:vMerge w:val="continue"/>
            <w:vAlign w:val="center"/>
          </w:tcPr>
          <w:p w14:paraId="4CE927E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7ACDB0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название региона строительства)</w:t>
            </w:r>
          </w:p>
        </w:tc>
        <w:tc>
          <w:tcPr>
            <w:tcW w:w="1180" w:type="dxa"/>
            <w:vMerge w:val="continue"/>
            <w:vAlign w:val="center"/>
          </w:tcPr>
          <w:p w14:paraId="2D5B7D07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9D83515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667941AA">
            <w:pPr>
              <w:rPr>
                <w:sz w:val="16"/>
                <w:szCs w:val="16"/>
              </w:rPr>
            </w:pPr>
          </w:p>
        </w:tc>
      </w:tr>
    </w:tbl>
    <w:p w14:paraId="258F6158">
      <w:pPr>
        <w:jc w:val="right"/>
        <w:rPr>
          <w:sz w:val="12"/>
          <w:szCs w:val="12"/>
          <w:lang w:val="en-US"/>
        </w:rPr>
      </w:pPr>
      <w:r>
        <w:rPr>
          <w:sz w:val="12"/>
          <w:szCs w:val="12"/>
        </w:rPr>
        <w:t xml:space="preserve"> </w:t>
      </w:r>
    </w:p>
    <w:tbl>
      <w:tblPr>
        <w:tblStyle w:val="7"/>
        <w:tblW w:w="1068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768"/>
        <w:gridCol w:w="3342"/>
        <w:gridCol w:w="851"/>
        <w:gridCol w:w="851"/>
        <w:gridCol w:w="852"/>
        <w:gridCol w:w="785"/>
        <w:gridCol w:w="918"/>
        <w:gridCol w:w="851"/>
        <w:gridCol w:w="953"/>
      </w:tblGrid>
      <w:tr w14:paraId="4A7E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509" w:type="dxa"/>
            <w:vMerge w:val="restart"/>
            <w:vAlign w:val="center"/>
          </w:tcPr>
          <w:p w14:paraId="08964131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Номер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по смете</w:t>
            </w:r>
          </w:p>
        </w:tc>
        <w:tc>
          <w:tcPr>
            <w:tcW w:w="768" w:type="dxa"/>
            <w:vMerge w:val="restart"/>
            <w:vAlign w:val="center"/>
          </w:tcPr>
          <w:p w14:paraId="074FAE93">
            <w:pPr>
              <w:spacing w:line="276" w:lineRule="auto"/>
              <w:ind w:left="-113" w:right="-11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Обоснование</w:t>
            </w:r>
          </w:p>
        </w:tc>
        <w:tc>
          <w:tcPr>
            <w:tcW w:w="3342" w:type="dxa"/>
            <w:vMerge w:val="restart"/>
            <w:vAlign w:val="center"/>
          </w:tcPr>
          <w:p w14:paraId="16E8F29B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работ, ресурсов, расходов</w:t>
            </w:r>
          </w:p>
        </w:tc>
        <w:tc>
          <w:tcPr>
            <w:tcW w:w="851" w:type="dxa"/>
            <w:vMerge w:val="restart"/>
            <w:vAlign w:val="center"/>
          </w:tcPr>
          <w:p w14:paraId="01AFD671">
            <w:pPr>
              <w:spacing w:line="276" w:lineRule="auto"/>
              <w:ind w:left="-57" w:right="-57"/>
              <w:jc w:val="center"/>
              <w:rPr>
                <w:sz w:val="12"/>
                <w:szCs w:val="12"/>
                <w:u w:val="single"/>
              </w:rPr>
            </w:pPr>
            <w:r>
              <w:rPr>
                <w:sz w:val="12"/>
                <w:szCs w:val="12"/>
                <w:u w:val="single"/>
              </w:rPr>
              <w:t>Ед.изм.</w:t>
            </w:r>
          </w:p>
          <w:p w14:paraId="51C24E05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Кол-во</w:t>
            </w:r>
          </w:p>
        </w:tc>
        <w:tc>
          <w:tcPr>
            <w:tcW w:w="5210" w:type="dxa"/>
            <w:gridSpan w:val="6"/>
            <w:vAlign w:val="center"/>
          </w:tcPr>
          <w:p w14:paraId="2637ECAA">
            <w:pPr>
              <w:autoSpaceDE/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ед.изм / Всего, руб.</w:t>
            </w:r>
          </w:p>
        </w:tc>
      </w:tr>
      <w:tr w14:paraId="36E47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tblHeader/>
        </w:trPr>
        <w:tc>
          <w:tcPr>
            <w:tcW w:w="509" w:type="dxa"/>
            <w:vMerge w:val="continue"/>
            <w:vAlign w:val="center"/>
          </w:tcPr>
          <w:p w14:paraId="0278AC74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A7C9E34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9CE165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023C1C9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7209E0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 рабочих</w:t>
            </w:r>
          </w:p>
        </w:tc>
        <w:tc>
          <w:tcPr>
            <w:tcW w:w="1637" w:type="dxa"/>
            <w:gridSpan w:val="2"/>
            <w:vAlign w:val="center"/>
          </w:tcPr>
          <w:p w14:paraId="195C151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Эксплуатация машин</w:t>
            </w:r>
          </w:p>
        </w:tc>
        <w:tc>
          <w:tcPr>
            <w:tcW w:w="918" w:type="dxa"/>
            <w:vMerge w:val="restart"/>
            <w:vAlign w:val="center"/>
          </w:tcPr>
          <w:p w14:paraId="7CA2F9C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Материалы, </w:t>
            </w:r>
          </w:p>
          <w:p w14:paraId="13567935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оборудование</w:t>
            </w:r>
          </w:p>
        </w:tc>
        <w:tc>
          <w:tcPr>
            <w:tcW w:w="851" w:type="dxa"/>
            <w:vMerge w:val="restart"/>
            <w:vAlign w:val="center"/>
          </w:tcPr>
          <w:p w14:paraId="7774953B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Транcпорт</w:t>
            </w:r>
          </w:p>
        </w:tc>
        <w:tc>
          <w:tcPr>
            <w:tcW w:w="953" w:type="dxa"/>
            <w:vMerge w:val="restart"/>
            <w:vAlign w:val="center"/>
          </w:tcPr>
          <w:p w14:paraId="4E8DF45D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Общая стоимость</w:t>
            </w:r>
          </w:p>
        </w:tc>
      </w:tr>
      <w:tr w14:paraId="5C647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tblHeader/>
        </w:trPr>
        <w:tc>
          <w:tcPr>
            <w:tcW w:w="509" w:type="dxa"/>
            <w:vMerge w:val="continue"/>
            <w:vAlign w:val="center"/>
          </w:tcPr>
          <w:p w14:paraId="76D247D3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C1A670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BEE8D39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29AC80ED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59DAC6EF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0E999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Всего</w:t>
            </w:r>
          </w:p>
        </w:tc>
        <w:tc>
          <w:tcPr>
            <w:tcW w:w="785" w:type="dxa"/>
            <w:vAlign w:val="center"/>
          </w:tcPr>
          <w:p w14:paraId="002601E2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 т.ч. </w:t>
            </w:r>
          </w:p>
          <w:p w14:paraId="4D22E30A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</w:t>
            </w:r>
          </w:p>
        </w:tc>
        <w:tc>
          <w:tcPr>
            <w:tcW w:w="918" w:type="dxa"/>
            <w:vMerge w:val="continue"/>
            <w:vAlign w:val="center"/>
          </w:tcPr>
          <w:p w14:paraId="4E6CC95B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3E757E4D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953" w:type="dxa"/>
            <w:vMerge w:val="continue"/>
            <w:vAlign w:val="center"/>
          </w:tcPr>
          <w:p w14:paraId="3C7B2C6F">
            <w:pPr>
              <w:autoSpaceDE/>
              <w:autoSpaceDN/>
              <w:rPr>
                <w:sz w:val="12"/>
                <w:szCs w:val="12"/>
              </w:rPr>
            </w:pPr>
          </w:p>
        </w:tc>
      </w:tr>
      <w:tr w14:paraId="671E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1068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14:paraId="16376B5D">
            <w:pPr>
              <w:autoSpaceDE/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6F719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18B1936E">
            <w:pPr>
              <w:autoSpaceDE/>
              <w:spacing w:before="40" w:after="40" w:line="276" w:lineRule="auto"/>
              <w:ind w:firstLine="680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C</w:t>
            </w:r>
            <w:r>
              <w:rPr>
                <w:sz w:val="14"/>
                <w:szCs w:val="14"/>
              </w:rPr>
              <w:t xml:space="preserve">мета: </w:t>
            </w:r>
            <w:r>
              <w:rPr>
                <w:i/>
                <w:iCs/>
                <w:sz w:val="14"/>
                <w:szCs w:val="14"/>
              </w:rPr>
              <w:t>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Локальная смета</w:t>
            </w:r>
          </w:p>
        </w:tc>
      </w:tr>
      <w:tr w14:paraId="4D166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72B962F6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i/>
                <w:iCs/>
                <w:sz w:val="14"/>
                <w:szCs w:val="14"/>
              </w:rPr>
              <w:t>Ж000 Раздел сметы (ПТМ)</w:t>
            </w:r>
          </w:p>
        </w:tc>
      </w:tr>
      <w:tr w14:paraId="68CE9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0CAFB3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1.</w:t>
            </w:r>
          </w:p>
        </w:tc>
        <w:tc>
          <w:tcPr>
            <w:tcW w:w="768" w:type="dxa"/>
            <w:vMerge w:val="restart"/>
          </w:tcPr>
          <w:p w14:paraId="361513C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Е16-61-1</w:t>
            </w:r>
          </w:p>
          <w:p w14:paraId="61A3766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(67 / 49.78) </w:t>
            </w:r>
          </w:p>
        </w:tc>
        <w:tc>
          <w:tcPr>
            <w:tcW w:w="3342" w:type="dxa"/>
            <w:vMerge w:val="restart"/>
          </w:tcPr>
          <w:p w14:paraId="57023C7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электронных блоков дистанционной передачи показаний счетчиков  </w:t>
            </w:r>
          </w:p>
          <w:p w14:paraId="0BD65C0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5.1 МK 1.1127 Ставка 4р 16.96</w:t>
            </w:r>
          </w:p>
        </w:tc>
        <w:tc>
          <w:tcPr>
            <w:tcW w:w="851" w:type="dxa"/>
            <w:vAlign w:val="bottom"/>
          </w:tcPr>
          <w:p w14:paraId="399628C1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50A6394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17.14</w:t>
            </w:r>
          </w:p>
        </w:tc>
        <w:tc>
          <w:tcPr>
            <w:tcW w:w="852" w:type="dxa"/>
            <w:vAlign w:val="bottom"/>
          </w:tcPr>
          <w:p w14:paraId="13EFFF0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916BBA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828E96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0.07</w:t>
            </w:r>
          </w:p>
        </w:tc>
        <w:tc>
          <w:tcPr>
            <w:tcW w:w="851" w:type="dxa"/>
            <w:vAlign w:val="bottom"/>
          </w:tcPr>
          <w:p w14:paraId="548EED0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0A292DC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17.21</w:t>
            </w:r>
          </w:p>
        </w:tc>
      </w:tr>
      <w:tr w14:paraId="1A082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902D98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D603AE1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FBFA8F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6C22D21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624A083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34.28</w:t>
            </w:r>
          </w:p>
          <w:p w14:paraId="4D299C1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055F91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D41E64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42C4CD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28BE70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C2A25F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0.14 </w:t>
            </w:r>
          </w:p>
          <w:p w14:paraId="27FE962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CD3E72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856D25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5CFA56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34.42 </w:t>
            </w:r>
          </w:p>
        </w:tc>
      </w:tr>
      <w:tr w14:paraId="5D0C0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6643BF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768" w:type="dxa"/>
            <w:vMerge w:val="restart"/>
          </w:tcPr>
          <w:p w14:paraId="0E5C3E9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3/8-999/360-1</w:t>
            </w:r>
          </w:p>
          <w:p w14:paraId="03DA80A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70872172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Устройства дистанционной передачи показаний счетчиков воды  </w:t>
            </w:r>
          </w:p>
          <w:p w14:paraId="0B1AFFE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5D7697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851" w:type="dxa"/>
            <w:vAlign w:val="bottom"/>
          </w:tcPr>
          <w:p w14:paraId="53F6482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2A3A1FE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2E611A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F3FBA0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750.00</w:t>
            </w:r>
          </w:p>
        </w:tc>
        <w:tc>
          <w:tcPr>
            <w:tcW w:w="851" w:type="dxa"/>
            <w:vAlign w:val="bottom"/>
          </w:tcPr>
          <w:p w14:paraId="6AD0D5F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59.55</w:t>
            </w:r>
          </w:p>
        </w:tc>
        <w:tc>
          <w:tcPr>
            <w:tcW w:w="953" w:type="dxa"/>
            <w:vAlign w:val="bottom"/>
          </w:tcPr>
          <w:p w14:paraId="68AD57B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809.55</w:t>
            </w:r>
          </w:p>
        </w:tc>
      </w:tr>
      <w:tr w14:paraId="2AEDC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26852A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737327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B981E1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5C6C21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55113B4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11D13B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389973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07BD77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5A07294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FC6A835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32FF44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1500.00 </w:t>
            </w:r>
          </w:p>
          <w:p w14:paraId="41BB781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FFB404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119.10</w:t>
            </w:r>
          </w:p>
          <w:p w14:paraId="74DDE4E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FA2FDC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1619.10 </w:t>
            </w:r>
          </w:p>
        </w:tc>
      </w:tr>
      <w:tr w14:paraId="76770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F6869D4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3B0D6F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34.28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233796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BC53CA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8B5DE5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1500.14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42078F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119.10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CCE6EA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1653.52</w:t>
            </w:r>
          </w:p>
        </w:tc>
      </w:tr>
      <w:tr w14:paraId="4A0E5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4F279312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3C41F986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22.97</w:t>
            </w:r>
          </w:p>
        </w:tc>
      </w:tr>
      <w:tr w14:paraId="2F3D0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23382C12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3CFF751F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17.06</w:t>
            </w:r>
          </w:p>
        </w:tc>
      </w:tr>
      <w:tr w14:paraId="69F97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52D4F022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4E0D2962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1693.55</w:t>
            </w:r>
          </w:p>
        </w:tc>
      </w:tr>
      <w:tr w14:paraId="0F1CC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25947DA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смете: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626420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34.28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4BFB32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947AF6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E203DD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1500.14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5F1F30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119.10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E05C9D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1653.52</w:t>
            </w:r>
          </w:p>
        </w:tc>
      </w:tr>
      <w:tr w14:paraId="44ED6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5ED43486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0DEFD5E5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22.97</w:t>
            </w:r>
          </w:p>
        </w:tc>
      </w:tr>
      <w:tr w14:paraId="34388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6228A561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4C5D5952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17.06</w:t>
            </w:r>
          </w:p>
        </w:tc>
      </w:tr>
      <w:tr w14:paraId="41D4E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785B48EC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смете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61096E2F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1693.55</w:t>
            </w:r>
          </w:p>
        </w:tc>
      </w:tr>
      <w:tr w14:paraId="2628D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F1586B7">
            <w:pPr>
              <w:spacing w:before="60" w:line="276" w:lineRule="auto"/>
              <w:ind w:left="-57" w:right="601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прямые затраты: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7DDDCCB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34.28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56C2812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0.00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14A0997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0.00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05EB188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1500.14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BCD99C8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119.10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9914C4D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1653.52</w:t>
            </w:r>
          </w:p>
        </w:tc>
      </w:tr>
      <w:tr w14:paraId="21FC8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07506C4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3356BF7A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22.97</w:t>
            </w:r>
          </w:p>
        </w:tc>
      </w:tr>
      <w:tr w14:paraId="2913A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6F4B2A8A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31ABDB95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17.06</w:t>
            </w:r>
          </w:p>
        </w:tc>
      </w:tr>
      <w:tr w14:paraId="7BB5B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242EA6C">
            <w:pPr>
              <w:spacing w:before="40" w:line="276" w:lineRule="auto"/>
              <w:ind w:right="4003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с ОХР ОПР и План.прибылью: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C2828E6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1693.55</w:t>
            </w:r>
          </w:p>
        </w:tc>
      </w:tr>
    </w:tbl>
    <w:p w14:paraId="2EB52346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РАСЧЕТ СТОИМОСТИ МАТЕРИАЛОВ</w:t>
      </w:r>
    </w:p>
    <w:tbl>
      <w:tblPr>
        <w:tblStyle w:val="7"/>
        <w:tblW w:w="10740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708"/>
        <w:gridCol w:w="425"/>
        <w:gridCol w:w="2126"/>
        <w:gridCol w:w="1418"/>
        <w:gridCol w:w="811"/>
        <w:gridCol w:w="40"/>
        <w:gridCol w:w="772"/>
        <w:gridCol w:w="79"/>
        <w:gridCol w:w="1134"/>
        <w:gridCol w:w="1134"/>
        <w:gridCol w:w="709"/>
        <w:gridCol w:w="993"/>
      </w:tblGrid>
      <w:tr w14:paraId="7F199D89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705E0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94D38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45E7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материала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8140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6325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69BA9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материала</w:t>
            </w:r>
          </w:p>
          <w:p w14:paraId="0CFE6AA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D59D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материала</w:t>
            </w:r>
          </w:p>
          <w:p w14:paraId="0D7D2FA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AE920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трансп. и зср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E2BF8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Стоимость трансп. и зср  </w:t>
            </w:r>
            <w:r>
              <w:rPr>
                <w:b/>
                <w:bCs/>
                <w:sz w:val="14"/>
                <w:szCs w:val="14"/>
              </w:rPr>
              <w:t>без НДС</w:t>
            </w:r>
          </w:p>
        </w:tc>
      </w:tr>
      <w:tr w14:paraId="0693791D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4BD85CF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5C3258C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A845368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180BE08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3071F68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34CC533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3362F6F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0C6A38C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F7CECC1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4B2DE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vAlign w:val="center"/>
          </w:tcPr>
          <w:p w14:paraId="629A0E92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Материалы подрядчика</w:t>
            </w:r>
          </w:p>
        </w:tc>
      </w:tr>
      <w:tr w14:paraId="62674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vAlign w:val="center"/>
          </w:tcPr>
          <w:p w14:paraId="3B846D7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строительных работ</w:t>
            </w:r>
          </w:p>
        </w:tc>
      </w:tr>
      <w:tr w14:paraId="62046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vAlign w:val="center"/>
          </w:tcPr>
          <w:p w14:paraId="300F9CF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1/10-130-15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Герметики</w:t>
            </w:r>
          </w:p>
        </w:tc>
      </w:tr>
      <w:tr w14:paraId="16E6D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DEA6D7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57772B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1/10-130-15/107</w:t>
            </w:r>
          </w:p>
        </w:tc>
        <w:tc>
          <w:tcPr>
            <w:tcW w:w="3544" w:type="dxa"/>
            <w:gridSpan w:val="2"/>
          </w:tcPr>
          <w:p w14:paraId="527968B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Герметик силиконовый 280 мл</w:t>
            </w:r>
          </w:p>
          <w:p w14:paraId="16B32D3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01.09.2025 ОРБ</w:t>
            </w:r>
          </w:p>
        </w:tc>
        <w:tc>
          <w:tcPr>
            <w:tcW w:w="850" w:type="dxa"/>
            <w:gridSpan w:val="2"/>
          </w:tcPr>
          <w:p w14:paraId="72D97C2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2"/>
          </w:tcPr>
          <w:p w14:paraId="1C7DC03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0.0144</w:t>
            </w:r>
          </w:p>
        </w:tc>
        <w:tc>
          <w:tcPr>
            <w:tcW w:w="1134" w:type="dxa"/>
          </w:tcPr>
          <w:p w14:paraId="1F43A6D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6.56</w:t>
            </w:r>
          </w:p>
        </w:tc>
        <w:tc>
          <w:tcPr>
            <w:tcW w:w="1134" w:type="dxa"/>
          </w:tcPr>
          <w:p w14:paraId="0163798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0.10</w:t>
            </w:r>
          </w:p>
        </w:tc>
        <w:tc>
          <w:tcPr>
            <w:tcW w:w="709" w:type="dxa"/>
          </w:tcPr>
          <w:p w14:paraId="603A864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</w:tcPr>
          <w:p w14:paraId="403D9E1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9FA2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vAlign w:val="center"/>
          </w:tcPr>
          <w:p w14:paraId="30DDD9D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1/10-160-20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Ткани разные, кроме стеклянных и асбестовых</w:t>
            </w:r>
          </w:p>
        </w:tc>
      </w:tr>
      <w:tr w14:paraId="03D0F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BAADAF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49E572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1/10-160-20/15</w:t>
            </w:r>
          </w:p>
        </w:tc>
        <w:tc>
          <w:tcPr>
            <w:tcW w:w="3544" w:type="dxa"/>
            <w:gridSpan w:val="2"/>
          </w:tcPr>
          <w:p w14:paraId="498303F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Ветошь</w:t>
            </w:r>
          </w:p>
          <w:p w14:paraId="423C9B9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01.09.2025 ОРБ</w:t>
            </w:r>
          </w:p>
        </w:tc>
        <w:tc>
          <w:tcPr>
            <w:tcW w:w="850" w:type="dxa"/>
            <w:gridSpan w:val="2"/>
          </w:tcPr>
          <w:p w14:paraId="2A29967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</w:tcPr>
          <w:p w14:paraId="187D5BC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1134" w:type="dxa"/>
          </w:tcPr>
          <w:p w14:paraId="1C37666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2.45</w:t>
            </w:r>
          </w:p>
        </w:tc>
        <w:tc>
          <w:tcPr>
            <w:tcW w:w="1134" w:type="dxa"/>
          </w:tcPr>
          <w:p w14:paraId="1460F16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  <w:tc>
          <w:tcPr>
            <w:tcW w:w="709" w:type="dxa"/>
          </w:tcPr>
          <w:p w14:paraId="661926A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</w:tcPr>
          <w:p w14:paraId="6DEBA2C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92FA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vAlign w:val="center"/>
          </w:tcPr>
          <w:p w14:paraId="01B99FAF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и изделия для санитарно-технических работ</w:t>
            </w:r>
          </w:p>
        </w:tc>
      </w:tr>
      <w:tr w14:paraId="18059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740" w:type="dxa"/>
            <w:gridSpan w:val="13"/>
            <w:vAlign w:val="center"/>
          </w:tcPr>
          <w:p w14:paraId="456D954D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3/8-999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Приборы для регулирования, измерения и учета (код материала по проекту)</w:t>
            </w:r>
          </w:p>
        </w:tc>
      </w:tr>
      <w:tr w14:paraId="66AF1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8B91AB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0435D2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3/8-999/360-1</w:t>
            </w:r>
          </w:p>
        </w:tc>
        <w:tc>
          <w:tcPr>
            <w:tcW w:w="3544" w:type="dxa"/>
            <w:gridSpan w:val="2"/>
          </w:tcPr>
          <w:p w14:paraId="1359D6F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Устройства дистанционной передачи показаний счетчиков воды</w:t>
            </w:r>
          </w:p>
          <w:p w14:paraId="7897CEB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72E2234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компл.</w:t>
            </w:r>
          </w:p>
        </w:tc>
        <w:tc>
          <w:tcPr>
            <w:tcW w:w="851" w:type="dxa"/>
            <w:gridSpan w:val="2"/>
          </w:tcPr>
          <w:p w14:paraId="68709B6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</w:tcPr>
          <w:p w14:paraId="4307CB2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750.00</w:t>
            </w:r>
          </w:p>
        </w:tc>
        <w:tc>
          <w:tcPr>
            <w:tcW w:w="1134" w:type="dxa"/>
          </w:tcPr>
          <w:p w14:paraId="1D09DBE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1500.00</w:t>
            </w:r>
          </w:p>
        </w:tc>
        <w:tc>
          <w:tcPr>
            <w:tcW w:w="709" w:type="dxa"/>
          </w:tcPr>
          <w:p w14:paraId="1E4712D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</w:tcPr>
          <w:p w14:paraId="27AB036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119.10</w:t>
            </w:r>
          </w:p>
        </w:tc>
      </w:tr>
      <w:tr w14:paraId="679E7D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551E2E3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Материалы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179FF5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045CDD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1500.14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60F6F9D6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DDB782E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119.10</w:t>
            </w:r>
          </w:p>
        </w:tc>
      </w:tr>
      <w:tr w14:paraId="11403C1C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630AE7F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4A31640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F998678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FC86EAE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74ACED2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2BED1E50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42B0BC9A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22FC41AA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84EC1AE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069234D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C7C1AD0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1500.14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01D6F3C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4412A30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119.10</w:t>
            </w:r>
          </w:p>
        </w:tc>
      </w:tr>
    </w:tbl>
    <w:p w14:paraId="27CAA68F">
      <w:pPr>
        <w:widowControl w:val="0"/>
        <w:adjustRightInd w:val="0"/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color w:val="000000"/>
          <w:sz w:val="18"/>
          <w:szCs w:val="18"/>
        </w:rPr>
        <w:t>РАСЧЕТ СТОИМОСТИ ЭКСПЛУАТАЦИИ МАШИН И МЕХАНИЗМОВ</w:t>
      </w:r>
    </w:p>
    <w:tbl>
      <w:tblPr>
        <w:tblStyle w:val="7"/>
        <w:tblW w:w="10605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709"/>
        <w:gridCol w:w="426"/>
        <w:gridCol w:w="2125"/>
        <w:gridCol w:w="1279"/>
        <w:gridCol w:w="852"/>
        <w:gridCol w:w="98"/>
        <w:gridCol w:w="754"/>
        <w:gridCol w:w="58"/>
        <w:gridCol w:w="1077"/>
        <w:gridCol w:w="1134"/>
        <w:gridCol w:w="709"/>
        <w:gridCol w:w="993"/>
      </w:tblGrid>
      <w:tr w14:paraId="5E0B18A1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49078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7213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2EC3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машин и механизмов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DBA27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B236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A6AA7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маш-часа</w:t>
            </w:r>
          </w:p>
          <w:p w14:paraId="1A8A7E0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0D796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механизма</w:t>
            </w:r>
          </w:p>
          <w:p w14:paraId="772B6C8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08656">
            <w:pPr>
              <w:spacing w:line="276" w:lineRule="auto"/>
              <w:ind w:left="-113" w:right="-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зарплаты машиниста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E69BC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зарплаты машиниста</w:t>
            </w:r>
          </w:p>
        </w:tc>
      </w:tr>
      <w:tr w14:paraId="639F1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3"/>
            <w:vAlign w:val="center"/>
          </w:tcPr>
          <w:p w14:paraId="6ABCAF54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</w:p>
        </w:tc>
      </w:tr>
      <w:tr w14:paraId="2E111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9500933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E7DCF2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3402" w:type="dxa"/>
            <w:gridSpan w:val="2"/>
          </w:tcPr>
          <w:p w14:paraId="7B800A8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</w:p>
        </w:tc>
        <w:tc>
          <w:tcPr>
            <w:tcW w:w="850" w:type="dxa"/>
          </w:tcPr>
          <w:p w14:paraId="7A20488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gridSpan w:val="2"/>
          </w:tcPr>
          <w:p w14:paraId="438AAC6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3A05753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14:paraId="7E6D96F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4D465EF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1FB6421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309E0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1B31D51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F78A68F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29A98A3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3FDE7324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3F4025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</w:tr>
      <w:tr w14:paraId="5AEB699A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CECD6A2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4F2E775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5A64ED7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2B780D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66A984C7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057C261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1C8AEED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6BEB637D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3F18EE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3AC3016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FBD9CB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8325226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3D86800E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</w:tr>
    </w:tbl>
    <w:p w14:paraId="40549A69">
      <w:pPr>
        <w:jc w:val="right"/>
        <w:rPr>
          <w:sz w:val="14"/>
          <w:szCs w:val="14"/>
        </w:rPr>
      </w:pPr>
      <w:r>
        <w:rPr>
          <w:sz w:val="14"/>
          <w:szCs w:val="14"/>
          <w:lang w:val="en-US"/>
        </w:rPr>
        <w:t xml:space="preserve"> </w:t>
      </w:r>
    </w:p>
    <w:p w14:paraId="08B48C7C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</w:p>
    <w:p w14:paraId="117E1876">
      <w:pPr>
        <w:spacing w:after="12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РАСЧЕТ СТОИМОСТИ РАБОТ</w:t>
      </w:r>
    </w:p>
    <w:tbl>
      <w:tblPr>
        <w:tblStyle w:val="7"/>
        <w:tblW w:w="10290" w:type="dxa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"/>
        <w:gridCol w:w="6504"/>
        <w:gridCol w:w="849"/>
        <w:gridCol w:w="1273"/>
        <w:gridCol w:w="1273"/>
        <w:gridCol w:w="24"/>
      </w:tblGrid>
      <w:tr w14:paraId="619A97B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D2F2D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№ пп</w:t>
            </w:r>
          </w:p>
        </w:tc>
        <w:tc>
          <w:tcPr>
            <w:tcW w:w="73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78FB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затрат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03193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работ и затрат, руб.</w:t>
            </w:r>
          </w:p>
        </w:tc>
      </w:tr>
      <w:tr w14:paraId="577B76E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10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A192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3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2A077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2C5C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ценах составления сметы на</w:t>
            </w:r>
          </w:p>
          <w:p w14:paraId="775A5E3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ИЮHЯ 2026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E99D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ценах выполнения работ на</w:t>
            </w:r>
          </w:p>
          <w:p w14:paraId="56C17A3E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ИЮHЬ 2026</w:t>
            </w:r>
          </w:p>
        </w:tc>
      </w:tr>
      <w:tr w14:paraId="1096A97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68CBE8D">
            <w:pPr>
              <w:autoSpaceDE/>
              <w:spacing w:line="276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737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0770A21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1CC64D7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9453F36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44F7C8C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102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EF7F69">
            <w:r>
              <w:rPr>
                <w:sz w:val="14"/>
                <w:szCs w:val="14"/>
              </w:rPr>
              <w:t xml:space="preserve">Коэффициент, учитывающий применение прогнозного индекса цен в строительстве, для периода  1 ИЮHЯ 2026 – ИЮHЬ 2026  составляет </w:t>
            </w:r>
            <w:r>
              <w:rPr>
                <w:b/>
                <w:sz w:val="16"/>
                <w:szCs w:val="16"/>
              </w:rPr>
              <w:t>1.009</w:t>
            </w:r>
          </w:p>
        </w:tc>
      </w:tr>
      <w:tr w14:paraId="22BC5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0DEF214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33F9DD6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рабочих, чел-час</w:t>
            </w:r>
          </w:p>
        </w:tc>
        <w:tc>
          <w:tcPr>
            <w:tcW w:w="850" w:type="dxa"/>
            <w:vAlign w:val="center"/>
          </w:tcPr>
          <w:p w14:paraId="13AFA73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4AF9B7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2,42</w:t>
            </w:r>
          </w:p>
        </w:tc>
        <w:tc>
          <w:tcPr>
            <w:tcW w:w="1276" w:type="dxa"/>
            <w:vAlign w:val="center"/>
          </w:tcPr>
          <w:p w14:paraId="6FEAEE1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2,42</w:t>
            </w:r>
          </w:p>
        </w:tc>
      </w:tr>
      <w:tr w14:paraId="6E6D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FAED3E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10401E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машинистов, чел-час</w:t>
            </w:r>
          </w:p>
        </w:tc>
        <w:tc>
          <w:tcPr>
            <w:tcW w:w="850" w:type="dxa"/>
            <w:vAlign w:val="center"/>
          </w:tcPr>
          <w:p w14:paraId="71CA1BF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19EAD4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F6AC75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AE55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CD7279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515F78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BCEГO трудозатрат, чел-час</w:t>
            </w:r>
          </w:p>
        </w:tc>
        <w:tc>
          <w:tcPr>
            <w:tcW w:w="850" w:type="dxa"/>
            <w:vAlign w:val="center"/>
          </w:tcPr>
          <w:p w14:paraId="16C71BF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F88A59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2,42</w:t>
            </w:r>
          </w:p>
        </w:tc>
        <w:tc>
          <w:tcPr>
            <w:tcW w:w="1276" w:type="dxa"/>
            <w:vAlign w:val="center"/>
          </w:tcPr>
          <w:p w14:paraId="6845DAB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2,42</w:t>
            </w:r>
          </w:p>
        </w:tc>
      </w:tr>
      <w:tr w14:paraId="32B1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C4A677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D701C7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Заработная плата</w:t>
            </w:r>
          </w:p>
        </w:tc>
        <w:tc>
          <w:tcPr>
            <w:tcW w:w="850" w:type="dxa"/>
            <w:vAlign w:val="center"/>
          </w:tcPr>
          <w:p w14:paraId="1100F21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6C538B8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34,28</w:t>
            </w:r>
          </w:p>
        </w:tc>
        <w:tc>
          <w:tcPr>
            <w:tcW w:w="1276" w:type="dxa"/>
            <w:vAlign w:val="center"/>
          </w:tcPr>
          <w:p w14:paraId="5C1BD47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34,59</w:t>
            </w:r>
          </w:p>
        </w:tc>
      </w:tr>
      <w:tr w14:paraId="3778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84DACA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6E638F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Эксплуатация машин и механизмов всего</w:t>
            </w:r>
          </w:p>
        </w:tc>
        <w:tc>
          <w:tcPr>
            <w:tcW w:w="850" w:type="dxa"/>
            <w:vAlign w:val="center"/>
          </w:tcPr>
          <w:p w14:paraId="49237C6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7169134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7154EA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8F80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938B7D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FF1CB2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заработная плата машинистов</w:t>
            </w:r>
          </w:p>
        </w:tc>
        <w:tc>
          <w:tcPr>
            <w:tcW w:w="850" w:type="dxa"/>
            <w:vAlign w:val="center"/>
          </w:tcPr>
          <w:p w14:paraId="6A0AC63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3A64322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0E414A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5AD4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D861564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BEF6C14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</w:t>
            </w:r>
          </w:p>
        </w:tc>
        <w:tc>
          <w:tcPr>
            <w:tcW w:w="850" w:type="dxa"/>
            <w:vAlign w:val="center"/>
          </w:tcPr>
          <w:p w14:paraId="6B12116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F33A4D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1 500,14</w:t>
            </w:r>
          </w:p>
        </w:tc>
        <w:tc>
          <w:tcPr>
            <w:tcW w:w="1276" w:type="dxa"/>
            <w:vAlign w:val="center"/>
          </w:tcPr>
          <w:p w14:paraId="6B46C98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1 513,64</w:t>
            </w:r>
          </w:p>
        </w:tc>
      </w:tr>
      <w:tr w14:paraId="5FE1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2F2978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FACD4C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материалы подрядчика</w:t>
            </w:r>
          </w:p>
        </w:tc>
        <w:tc>
          <w:tcPr>
            <w:tcW w:w="850" w:type="dxa"/>
            <w:vAlign w:val="center"/>
          </w:tcPr>
          <w:p w14:paraId="446C17A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1D5674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1 500,14</w:t>
            </w:r>
          </w:p>
        </w:tc>
        <w:tc>
          <w:tcPr>
            <w:tcW w:w="1276" w:type="dxa"/>
            <w:vAlign w:val="center"/>
          </w:tcPr>
          <w:p w14:paraId="72E8967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1 513,64</w:t>
            </w:r>
          </w:p>
        </w:tc>
      </w:tr>
      <w:tr w14:paraId="621E4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DA7877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F05855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материалы заказчика</w:t>
            </w:r>
          </w:p>
        </w:tc>
        <w:tc>
          <w:tcPr>
            <w:tcW w:w="850" w:type="dxa"/>
            <w:vAlign w:val="center"/>
          </w:tcPr>
          <w:p w14:paraId="11D9975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390207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B39C3E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269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EA4CD0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35B0E6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Tранспортные и заготовительно-складские расходы</w:t>
            </w:r>
          </w:p>
        </w:tc>
        <w:tc>
          <w:tcPr>
            <w:tcW w:w="850" w:type="dxa"/>
            <w:vAlign w:val="center"/>
          </w:tcPr>
          <w:p w14:paraId="6744D62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56D90B6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119,10</w:t>
            </w:r>
          </w:p>
        </w:tc>
        <w:tc>
          <w:tcPr>
            <w:tcW w:w="1276" w:type="dxa"/>
            <w:vAlign w:val="center"/>
          </w:tcPr>
          <w:p w14:paraId="5F97822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120,17</w:t>
            </w:r>
          </w:p>
        </w:tc>
      </w:tr>
      <w:tr w14:paraId="3C228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1D0C02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06961A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транспорт и зср материалов подрядчика</w:t>
            </w:r>
          </w:p>
        </w:tc>
        <w:tc>
          <w:tcPr>
            <w:tcW w:w="850" w:type="dxa"/>
            <w:vAlign w:val="center"/>
          </w:tcPr>
          <w:p w14:paraId="65D32AD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11E58C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119,10</w:t>
            </w:r>
          </w:p>
        </w:tc>
        <w:tc>
          <w:tcPr>
            <w:tcW w:w="1276" w:type="dxa"/>
            <w:vAlign w:val="center"/>
          </w:tcPr>
          <w:p w14:paraId="3440FC7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120,17</w:t>
            </w:r>
          </w:p>
        </w:tc>
      </w:tr>
      <w:tr w14:paraId="403F0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36FF268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8B3331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транспорт и зср материалов заказчика</w:t>
            </w:r>
          </w:p>
        </w:tc>
        <w:tc>
          <w:tcPr>
            <w:tcW w:w="850" w:type="dxa"/>
            <w:vAlign w:val="center"/>
          </w:tcPr>
          <w:p w14:paraId="1DBC7CE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310B1E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2862B7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6944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CF65B4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219296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перевозка грузов (С310 и С311)</w:t>
            </w:r>
          </w:p>
        </w:tc>
        <w:tc>
          <w:tcPr>
            <w:tcW w:w="850" w:type="dxa"/>
            <w:vAlign w:val="center"/>
          </w:tcPr>
          <w:p w14:paraId="3A5565F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935E55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3ABF2F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BFE1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123DF41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838A73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прямых затрат</w:t>
            </w:r>
          </w:p>
        </w:tc>
        <w:tc>
          <w:tcPr>
            <w:tcW w:w="850" w:type="dxa"/>
            <w:vAlign w:val="center"/>
          </w:tcPr>
          <w:p w14:paraId="6072CFD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F9BC75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1 653,52</w:t>
            </w:r>
          </w:p>
        </w:tc>
        <w:tc>
          <w:tcPr>
            <w:tcW w:w="1276" w:type="dxa"/>
            <w:vAlign w:val="center"/>
          </w:tcPr>
          <w:p w14:paraId="063C225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1 668,40</w:t>
            </w:r>
          </w:p>
        </w:tc>
      </w:tr>
      <w:tr w14:paraId="02BC2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DF0907D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6521" w:type="dxa"/>
            <w:vAlign w:val="center"/>
          </w:tcPr>
          <w:p w14:paraId="40E3F7D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Общехозяйственные и общепроизводственные расходы</w:t>
            </w:r>
          </w:p>
        </w:tc>
        <w:tc>
          <w:tcPr>
            <w:tcW w:w="850" w:type="dxa"/>
            <w:vAlign w:val="center"/>
          </w:tcPr>
          <w:p w14:paraId="04A779E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27FD40E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22,97</w:t>
            </w:r>
          </w:p>
        </w:tc>
        <w:tc>
          <w:tcPr>
            <w:tcW w:w="1276" w:type="dxa"/>
            <w:vAlign w:val="center"/>
          </w:tcPr>
          <w:p w14:paraId="39AED20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23,18</w:t>
            </w:r>
          </w:p>
        </w:tc>
      </w:tr>
      <w:tr w14:paraId="43125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7E3D96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B18D4B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5.внутренние санитарно-технические работы (3.2. Ремонт г.Минск)</w:t>
            </w:r>
          </w:p>
        </w:tc>
        <w:tc>
          <w:tcPr>
            <w:tcW w:w="850" w:type="dxa"/>
            <w:vAlign w:val="center"/>
          </w:tcPr>
          <w:p w14:paraId="12A517B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67</w:t>
            </w:r>
          </w:p>
        </w:tc>
        <w:tc>
          <w:tcPr>
            <w:tcW w:w="1276" w:type="dxa"/>
            <w:vAlign w:val="center"/>
          </w:tcPr>
          <w:p w14:paraId="628C58B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22.97</w:t>
            </w:r>
          </w:p>
        </w:tc>
        <w:tc>
          <w:tcPr>
            <w:tcW w:w="1276" w:type="dxa"/>
            <w:vAlign w:val="center"/>
          </w:tcPr>
          <w:p w14:paraId="3D355BD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3D2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1446293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6521" w:type="dxa"/>
            <w:vAlign w:val="center"/>
          </w:tcPr>
          <w:p w14:paraId="278677F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Плановая прибыль</w:t>
            </w:r>
          </w:p>
        </w:tc>
        <w:tc>
          <w:tcPr>
            <w:tcW w:w="850" w:type="dxa"/>
            <w:vAlign w:val="center"/>
          </w:tcPr>
          <w:p w14:paraId="6CB450E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5C8FE35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17,06</w:t>
            </w:r>
          </w:p>
        </w:tc>
        <w:tc>
          <w:tcPr>
            <w:tcW w:w="1276" w:type="dxa"/>
            <w:vAlign w:val="center"/>
          </w:tcPr>
          <w:p w14:paraId="17124AF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17,21</w:t>
            </w:r>
          </w:p>
        </w:tc>
      </w:tr>
      <w:tr w14:paraId="46D4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6347F6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708BAB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5.внутренние санитарно-технические работы (3.2. Ремонт г.Минск)</w:t>
            </w:r>
          </w:p>
        </w:tc>
        <w:tc>
          <w:tcPr>
            <w:tcW w:w="850" w:type="dxa"/>
            <w:vAlign w:val="center"/>
          </w:tcPr>
          <w:p w14:paraId="44EF8A3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49.78</w:t>
            </w:r>
          </w:p>
        </w:tc>
        <w:tc>
          <w:tcPr>
            <w:tcW w:w="1276" w:type="dxa"/>
            <w:vAlign w:val="center"/>
          </w:tcPr>
          <w:p w14:paraId="34975A3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17.06</w:t>
            </w:r>
          </w:p>
        </w:tc>
        <w:tc>
          <w:tcPr>
            <w:tcW w:w="1276" w:type="dxa"/>
            <w:vAlign w:val="center"/>
          </w:tcPr>
          <w:p w14:paraId="2D6CED3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451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0C04926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6521" w:type="dxa"/>
            <w:vAlign w:val="center"/>
          </w:tcPr>
          <w:p w14:paraId="7BC31C6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Bременные (титульные) здания и сооружения</w:t>
            </w:r>
          </w:p>
        </w:tc>
        <w:tc>
          <w:tcPr>
            <w:tcW w:w="850" w:type="dxa"/>
            <w:vAlign w:val="center"/>
          </w:tcPr>
          <w:p w14:paraId="0725A75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A90605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FCC868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0443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054E246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37967F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Bозврат стоимости материалов от стоимости временных (титульных) зданий и сооружений (-)</w:t>
            </w:r>
          </w:p>
        </w:tc>
        <w:tc>
          <w:tcPr>
            <w:tcW w:w="850" w:type="dxa"/>
            <w:vAlign w:val="center"/>
          </w:tcPr>
          <w:p w14:paraId="4396C5C6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15</w:t>
            </w:r>
          </w:p>
        </w:tc>
        <w:tc>
          <w:tcPr>
            <w:tcW w:w="1276" w:type="dxa"/>
            <w:vAlign w:val="center"/>
          </w:tcPr>
          <w:p w14:paraId="0A2E229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6F280C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710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456157D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6521" w:type="dxa"/>
            <w:vAlign w:val="center"/>
          </w:tcPr>
          <w:p w14:paraId="458314D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Зимние удорожания</w:t>
            </w:r>
          </w:p>
        </w:tc>
        <w:tc>
          <w:tcPr>
            <w:tcW w:w="850" w:type="dxa"/>
            <w:vAlign w:val="center"/>
          </w:tcPr>
          <w:p w14:paraId="50C3009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0,93</w:t>
            </w:r>
          </w:p>
        </w:tc>
        <w:tc>
          <w:tcPr>
            <w:tcW w:w="1276" w:type="dxa"/>
            <w:vAlign w:val="center"/>
          </w:tcPr>
          <w:p w14:paraId="63FAE9E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BEB906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67E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1039DF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2D08F9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-     в т.ч. зарплата в зимнем удорожании</w:t>
            </w:r>
          </w:p>
        </w:tc>
        <w:tc>
          <w:tcPr>
            <w:tcW w:w="850" w:type="dxa"/>
            <w:vAlign w:val="center"/>
          </w:tcPr>
          <w:p w14:paraId="26221CF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5BD88D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33795E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4F8B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3913F1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62E88F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строительных и иных специальных монтажных работ</w:t>
            </w:r>
          </w:p>
        </w:tc>
        <w:tc>
          <w:tcPr>
            <w:tcW w:w="850" w:type="dxa"/>
            <w:vAlign w:val="center"/>
          </w:tcPr>
          <w:p w14:paraId="724907E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6C10E2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1 693,55</w:t>
            </w:r>
          </w:p>
        </w:tc>
        <w:tc>
          <w:tcPr>
            <w:tcW w:w="1276" w:type="dxa"/>
            <w:vAlign w:val="center"/>
          </w:tcPr>
          <w:p w14:paraId="67488A9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1 708,79</w:t>
            </w:r>
          </w:p>
        </w:tc>
      </w:tr>
      <w:tr w14:paraId="28800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398C1F9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6521" w:type="dxa"/>
            <w:vAlign w:val="center"/>
          </w:tcPr>
          <w:p w14:paraId="06563744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Прочие затраты, в том числе:</w:t>
            </w:r>
          </w:p>
        </w:tc>
        <w:tc>
          <w:tcPr>
            <w:tcW w:w="850" w:type="dxa"/>
            <w:vAlign w:val="center"/>
          </w:tcPr>
          <w:p w14:paraId="3492DBF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10D1EF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11,66</w:t>
            </w:r>
          </w:p>
        </w:tc>
        <w:tc>
          <w:tcPr>
            <w:tcW w:w="1276" w:type="dxa"/>
            <w:vAlign w:val="center"/>
          </w:tcPr>
          <w:p w14:paraId="6F68F4B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11,76</w:t>
            </w:r>
          </w:p>
        </w:tc>
      </w:tr>
      <w:tr w14:paraId="15D1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3C3E40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D0EA99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по уплате обязательных страховых взносов</w:t>
            </w:r>
          </w:p>
        </w:tc>
        <w:tc>
          <w:tcPr>
            <w:tcW w:w="850" w:type="dxa"/>
            <w:vAlign w:val="center"/>
          </w:tcPr>
          <w:p w14:paraId="568C0A26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34</w:t>
            </w:r>
          </w:p>
        </w:tc>
        <w:tc>
          <w:tcPr>
            <w:tcW w:w="1276" w:type="dxa"/>
            <w:vAlign w:val="center"/>
          </w:tcPr>
          <w:p w14:paraId="556E31E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11,66</w:t>
            </w:r>
          </w:p>
        </w:tc>
        <w:tc>
          <w:tcPr>
            <w:tcW w:w="1276" w:type="dxa"/>
            <w:vAlign w:val="center"/>
          </w:tcPr>
          <w:p w14:paraId="7F7DBD3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11,76</w:t>
            </w:r>
          </w:p>
        </w:tc>
      </w:tr>
      <w:tr w14:paraId="75B1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BF9E388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C9AA92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</w:t>
            </w:r>
          </w:p>
        </w:tc>
        <w:tc>
          <w:tcPr>
            <w:tcW w:w="850" w:type="dxa"/>
            <w:vAlign w:val="center"/>
          </w:tcPr>
          <w:p w14:paraId="44591C3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99BF69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F4F064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D0ED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0F59DA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9ADCDC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Pазъездной характер работ</w:t>
            </w:r>
          </w:p>
        </w:tc>
        <w:tc>
          <w:tcPr>
            <w:tcW w:w="850" w:type="dxa"/>
            <w:vAlign w:val="center"/>
          </w:tcPr>
          <w:p w14:paraId="7BBC61B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4FED26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EDA703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FAD3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DAE50D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3610CF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Перевозка рабочих</w:t>
            </w:r>
          </w:p>
        </w:tc>
        <w:tc>
          <w:tcPr>
            <w:tcW w:w="850" w:type="dxa"/>
            <w:vAlign w:val="center"/>
          </w:tcPr>
          <w:p w14:paraId="7D3C5CE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FC470E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E2BC18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EBF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46BCB7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669FDA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50" w:type="dxa"/>
            <w:vAlign w:val="center"/>
          </w:tcPr>
          <w:p w14:paraId="7B34026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54DC98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438B68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00E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7AB3E4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F81E03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на развитие материально-технической базы (в соотв. с Письмом МАиС от 06.05.2026 №04.3-05/5697)</w:t>
            </w:r>
          </w:p>
        </w:tc>
        <w:tc>
          <w:tcPr>
            <w:tcW w:w="850" w:type="dxa"/>
            <w:vAlign w:val="center"/>
          </w:tcPr>
          <w:p w14:paraId="7483B2C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B6EBF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2A932C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9D48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6DE004F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6521" w:type="dxa"/>
            <w:vAlign w:val="center"/>
          </w:tcPr>
          <w:p w14:paraId="0DBE83E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строительных и иных специальных монтажных работ</w:t>
            </w:r>
          </w:p>
        </w:tc>
        <w:tc>
          <w:tcPr>
            <w:tcW w:w="850" w:type="dxa"/>
            <w:vAlign w:val="center"/>
          </w:tcPr>
          <w:p w14:paraId="60D63CE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5EA846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1 705,21</w:t>
            </w:r>
          </w:p>
        </w:tc>
        <w:tc>
          <w:tcPr>
            <w:tcW w:w="1276" w:type="dxa"/>
            <w:vAlign w:val="center"/>
          </w:tcPr>
          <w:p w14:paraId="60E5C57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1 720,55</w:t>
            </w:r>
          </w:p>
        </w:tc>
      </w:tr>
      <w:tr w14:paraId="35D45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A42F88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64509A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 стоимость подрядных работ</w:t>
            </w:r>
          </w:p>
        </w:tc>
        <w:tc>
          <w:tcPr>
            <w:tcW w:w="850" w:type="dxa"/>
            <w:vAlign w:val="center"/>
          </w:tcPr>
          <w:p w14:paraId="7190A88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59F3BB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1 705,21</w:t>
            </w:r>
          </w:p>
        </w:tc>
        <w:tc>
          <w:tcPr>
            <w:tcW w:w="1276" w:type="dxa"/>
            <w:vAlign w:val="center"/>
          </w:tcPr>
          <w:p w14:paraId="58C26CC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1 720,55</w:t>
            </w:r>
          </w:p>
        </w:tc>
      </w:tr>
      <w:tr w14:paraId="314F4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E800E1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1A991E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Конкурсный коэффициент подрядчика (к стоимости подрядных работ)</w:t>
            </w:r>
          </w:p>
        </w:tc>
        <w:tc>
          <w:tcPr>
            <w:tcW w:w="850" w:type="dxa"/>
            <w:vAlign w:val="center"/>
          </w:tcPr>
          <w:p w14:paraId="614FF77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53D50C7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F4CD33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624D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9CE59F8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C5E508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изменения стоимости работ с учетом конкурсного коэффициента подрядчика</w:t>
            </w:r>
          </w:p>
        </w:tc>
        <w:tc>
          <w:tcPr>
            <w:tcW w:w="850" w:type="dxa"/>
            <w:vAlign w:val="center"/>
          </w:tcPr>
          <w:p w14:paraId="1944A8F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A137FC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919998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E31B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EB888C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862D64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 учетом конкурсного коэффициента подрядчика</w:t>
            </w:r>
          </w:p>
        </w:tc>
        <w:tc>
          <w:tcPr>
            <w:tcW w:w="850" w:type="dxa"/>
            <w:vAlign w:val="center"/>
          </w:tcPr>
          <w:p w14:paraId="62C3929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3DCD16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1 705,21</w:t>
            </w:r>
          </w:p>
        </w:tc>
        <w:tc>
          <w:tcPr>
            <w:tcW w:w="1276" w:type="dxa"/>
            <w:vAlign w:val="center"/>
          </w:tcPr>
          <w:p w14:paraId="4959342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1 720,55</w:t>
            </w:r>
          </w:p>
        </w:tc>
      </w:tr>
      <w:tr w14:paraId="4E22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366E75C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6521" w:type="dxa"/>
            <w:vAlign w:val="center"/>
          </w:tcPr>
          <w:p w14:paraId="2DC6905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Hалоги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850" w:type="dxa"/>
            <w:vAlign w:val="center"/>
          </w:tcPr>
          <w:p w14:paraId="359CEE6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0724B6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BC4209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285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E602E6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AE1611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850" w:type="dxa"/>
            <w:vAlign w:val="center"/>
          </w:tcPr>
          <w:p w14:paraId="73576FB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C66E6E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2B4F0C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4802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3F35AA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9EA9981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Земельный налог (частично учтен нормами ОХР ОПР в соотв. с п.4.5 Приложения В к МР)</w:t>
            </w:r>
          </w:p>
        </w:tc>
        <w:tc>
          <w:tcPr>
            <w:tcW w:w="850" w:type="dxa"/>
            <w:vAlign w:val="center"/>
          </w:tcPr>
          <w:p w14:paraId="480FD0F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1D06B2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3AC4FD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544F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2A568F7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6521" w:type="dxa"/>
            <w:vAlign w:val="center"/>
          </w:tcPr>
          <w:p w14:paraId="6EB8951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850" w:type="dxa"/>
            <w:vAlign w:val="center"/>
          </w:tcPr>
          <w:p w14:paraId="3A3C402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47656B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1 705,21</w:t>
            </w:r>
          </w:p>
        </w:tc>
        <w:tc>
          <w:tcPr>
            <w:tcW w:w="1276" w:type="dxa"/>
            <w:vAlign w:val="center"/>
          </w:tcPr>
          <w:p w14:paraId="3AE95A9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1 720,55</w:t>
            </w:r>
          </w:p>
        </w:tc>
      </w:tr>
      <w:tr w14:paraId="38D2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1D79628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6521" w:type="dxa"/>
            <w:vAlign w:val="center"/>
          </w:tcPr>
          <w:p w14:paraId="26A8604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Коэффициент, учитывающий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vAlign w:val="center"/>
          </w:tcPr>
          <w:p w14:paraId="2481BB1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FF41A0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2977E3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1,00900182</w:t>
            </w:r>
          </w:p>
        </w:tc>
      </w:tr>
      <w:tr w14:paraId="388BB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EEE2EAD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6521" w:type="dxa"/>
            <w:vAlign w:val="center"/>
          </w:tcPr>
          <w:p w14:paraId="42819BC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vAlign w:val="center"/>
          </w:tcPr>
          <w:p w14:paraId="0142281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208CB6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67102F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1720,56</w:t>
            </w:r>
          </w:p>
        </w:tc>
      </w:tr>
      <w:tr w14:paraId="48F63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32D9510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6521" w:type="dxa"/>
            <w:vAlign w:val="center"/>
          </w:tcPr>
          <w:p w14:paraId="66BC849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850" w:type="dxa"/>
            <w:vAlign w:val="center"/>
          </w:tcPr>
          <w:p w14:paraId="69387A4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6B7468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1 705,21</w:t>
            </w:r>
          </w:p>
        </w:tc>
        <w:tc>
          <w:tcPr>
            <w:tcW w:w="1276" w:type="dxa"/>
            <w:vAlign w:val="center"/>
          </w:tcPr>
          <w:p w14:paraId="3018F83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1 720,56</w:t>
            </w:r>
          </w:p>
        </w:tc>
      </w:tr>
      <w:tr w14:paraId="14145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8FB86B4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46B72B1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 заказчика  (Mат+Tрансп+ЗCP) (-)</w:t>
            </w:r>
          </w:p>
        </w:tc>
        <w:tc>
          <w:tcPr>
            <w:tcW w:w="850" w:type="dxa"/>
            <w:vAlign w:val="center"/>
          </w:tcPr>
          <w:p w14:paraId="391BDF3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D4E546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109126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86D2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B6AF884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6521" w:type="dxa"/>
            <w:vAlign w:val="center"/>
          </w:tcPr>
          <w:p w14:paraId="01CCCCD4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налогообложения</w:t>
            </w:r>
          </w:p>
        </w:tc>
        <w:tc>
          <w:tcPr>
            <w:tcW w:w="850" w:type="dxa"/>
            <w:vAlign w:val="center"/>
          </w:tcPr>
          <w:p w14:paraId="28DA91A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4123C5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1 705,21</w:t>
            </w:r>
          </w:p>
        </w:tc>
        <w:tc>
          <w:tcPr>
            <w:tcW w:w="1276" w:type="dxa"/>
            <w:vAlign w:val="center"/>
          </w:tcPr>
          <w:p w14:paraId="2AA288F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1 720,56</w:t>
            </w:r>
          </w:p>
        </w:tc>
      </w:tr>
      <w:tr w14:paraId="681C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DD73FFA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6521" w:type="dxa"/>
            <w:vAlign w:val="center"/>
          </w:tcPr>
          <w:p w14:paraId="55BE357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налога при упрощенной системе налогообложения по ставке _____ %</w:t>
            </w:r>
          </w:p>
        </w:tc>
        <w:tc>
          <w:tcPr>
            <w:tcW w:w="850" w:type="dxa"/>
            <w:vAlign w:val="center"/>
          </w:tcPr>
          <w:p w14:paraId="7D15A8F6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2FFCEF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AB2CAD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5E7E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A1C941C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6521" w:type="dxa"/>
            <w:vAlign w:val="center"/>
          </w:tcPr>
          <w:p w14:paraId="256AB7A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HДC по ставке ______ %</w:t>
            </w:r>
          </w:p>
        </w:tc>
        <w:tc>
          <w:tcPr>
            <w:tcW w:w="850" w:type="dxa"/>
            <w:vAlign w:val="center"/>
          </w:tcPr>
          <w:p w14:paraId="0A149EC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20</w:t>
            </w:r>
          </w:p>
        </w:tc>
        <w:tc>
          <w:tcPr>
            <w:tcW w:w="1276" w:type="dxa"/>
            <w:vAlign w:val="center"/>
          </w:tcPr>
          <w:p w14:paraId="541CA7C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341,04</w:t>
            </w:r>
          </w:p>
        </w:tc>
        <w:tc>
          <w:tcPr>
            <w:tcW w:w="1276" w:type="dxa"/>
            <w:vAlign w:val="center"/>
          </w:tcPr>
          <w:p w14:paraId="6A5CD1C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344,11</w:t>
            </w:r>
          </w:p>
        </w:tc>
      </w:tr>
      <w:tr w14:paraId="7B7D7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D37CB31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07AD65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ВСЕГО выполнено работ</w:t>
            </w:r>
          </w:p>
        </w:tc>
        <w:tc>
          <w:tcPr>
            <w:tcW w:w="850" w:type="dxa"/>
            <w:vAlign w:val="center"/>
          </w:tcPr>
          <w:p w14:paraId="137DA2A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5D5620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2 046,25</w:t>
            </w:r>
          </w:p>
        </w:tc>
        <w:tc>
          <w:tcPr>
            <w:tcW w:w="1276" w:type="dxa"/>
            <w:vAlign w:val="center"/>
          </w:tcPr>
          <w:p w14:paraId="761E17A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2 064,67</w:t>
            </w:r>
          </w:p>
        </w:tc>
      </w:tr>
      <w:tr w14:paraId="76157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72770A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F1A521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FCD4EB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251D26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8022A1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3E05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366" w:type="dxa"/>
            <w:vAlign w:val="center"/>
          </w:tcPr>
          <w:p w14:paraId="30B58B9A">
            <w:pPr>
              <w:spacing w:before="40" w:after="40"/>
              <w:ind w:left="-57"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48" w:type="dxa"/>
            <w:gridSpan w:val="5"/>
          </w:tcPr>
          <w:p w14:paraId="3FB95435">
            <w:pPr>
              <w:spacing w:before="40" w:after="40"/>
              <w:rPr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</w:rPr>
              <w:t>Сумма прописью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sz w:val="16"/>
                <w:szCs w:val="16"/>
                <w:lang w:val="en-US"/>
              </w:rPr>
              <w:t xml:space="preserve">Две тысячи шестьдесят четыре руб. 67 коп. </w:t>
            </w:r>
          </w:p>
        </w:tc>
      </w:tr>
    </w:tbl>
    <w:p w14:paraId="107AAF8E">
      <w:pPr>
        <w:widowControl w:val="0"/>
        <w:adjustRightInd w:val="0"/>
        <w:ind w:firstLine="567"/>
        <w:jc w:val="both"/>
        <w:rPr>
          <w:color w:val="000000"/>
          <w:sz w:val="18"/>
          <w:szCs w:val="18"/>
        </w:rPr>
      </w:pPr>
    </w:p>
    <w:tbl>
      <w:tblPr>
        <w:tblStyle w:val="7"/>
        <w:tblW w:w="0" w:type="auto"/>
        <w:tblInd w:w="56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559"/>
        <w:gridCol w:w="284"/>
        <w:gridCol w:w="1559"/>
        <w:gridCol w:w="202"/>
        <w:gridCol w:w="2646"/>
      </w:tblGrid>
      <w:tr w14:paraId="7704CE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4DADA105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 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19070CC5">
            <w:pPr>
              <w:widowControl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E818DC6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0B28C537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3622921E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</w:tcBorders>
          </w:tcPr>
          <w:p w14:paraId="674C5925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14:paraId="29127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0E81AA44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1F6DB76A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14:paraId="4F2226A3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6C311FD7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339F7923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</w:tcBorders>
          </w:tcPr>
          <w:p w14:paraId="07F6FB46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</w:tr>
      <w:tr w14:paraId="703CC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43A51A0B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2FE4FDE6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14:paraId="7EED3B97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6E14044B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10F59594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</w:tcBorders>
          </w:tcPr>
          <w:p w14:paraId="38780AA2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14:paraId="6E0149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66C6694E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64C2CD98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</w:tcPr>
          <w:p w14:paraId="20562E84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25433FD1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1FF401CE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</w:tcBorders>
          </w:tcPr>
          <w:p w14:paraId="6EF5FD3F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(инициалы, фамилия)</w:t>
            </w:r>
          </w:p>
        </w:tc>
      </w:tr>
    </w:tbl>
    <w:p w14:paraId="4274725A">
      <w:pPr>
        <w:jc w:val="right"/>
        <w:rPr>
          <w:sz w:val="16"/>
          <w:szCs w:val="16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567" w:right="567" w:bottom="567" w:left="992" w:header="709" w:footer="709" w:gutter="0"/>
      <w:cols w:space="709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CC0D7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185EE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97A62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91482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CD4B9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DC992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97A50"/>
    <w:multiLevelType w:val="multilevel"/>
    <w:tmpl w:val="4AF97A50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abstractNum w:abstractNumId="1">
    <w:nsid w:val="55C11D2A"/>
    <w:multiLevelType w:val="multilevel"/>
    <w:tmpl w:val="55C11D2A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20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7E"/>
    <w:rsid w:val="000101FF"/>
    <w:rsid w:val="00017E8A"/>
    <w:rsid w:val="000266AD"/>
    <w:rsid w:val="0004459D"/>
    <w:rsid w:val="0005496C"/>
    <w:rsid w:val="00060D1E"/>
    <w:rsid w:val="00065393"/>
    <w:rsid w:val="00073253"/>
    <w:rsid w:val="00075C52"/>
    <w:rsid w:val="00076909"/>
    <w:rsid w:val="00092279"/>
    <w:rsid w:val="000945FF"/>
    <w:rsid w:val="0009738B"/>
    <w:rsid w:val="000A2317"/>
    <w:rsid w:val="000A327B"/>
    <w:rsid w:val="000B1316"/>
    <w:rsid w:val="000B15C7"/>
    <w:rsid w:val="000B2506"/>
    <w:rsid w:val="000B6A59"/>
    <w:rsid w:val="000D3C50"/>
    <w:rsid w:val="000D6AD0"/>
    <w:rsid w:val="000E43DE"/>
    <w:rsid w:val="000E72CE"/>
    <w:rsid w:val="000F785E"/>
    <w:rsid w:val="000F7DCC"/>
    <w:rsid w:val="00102EF2"/>
    <w:rsid w:val="0010650C"/>
    <w:rsid w:val="00120D59"/>
    <w:rsid w:val="00147007"/>
    <w:rsid w:val="00150F9B"/>
    <w:rsid w:val="00161043"/>
    <w:rsid w:val="001673C8"/>
    <w:rsid w:val="00175395"/>
    <w:rsid w:val="0017729A"/>
    <w:rsid w:val="0018005F"/>
    <w:rsid w:val="001A2ABA"/>
    <w:rsid w:val="001A39B3"/>
    <w:rsid w:val="001A5A40"/>
    <w:rsid w:val="001B6813"/>
    <w:rsid w:val="001C1089"/>
    <w:rsid w:val="001C51DA"/>
    <w:rsid w:val="001E175B"/>
    <w:rsid w:val="00203587"/>
    <w:rsid w:val="00212DAF"/>
    <w:rsid w:val="00222E74"/>
    <w:rsid w:val="00225D53"/>
    <w:rsid w:val="002322B3"/>
    <w:rsid w:val="00232DD5"/>
    <w:rsid w:val="00232EE4"/>
    <w:rsid w:val="0024306D"/>
    <w:rsid w:val="002430E3"/>
    <w:rsid w:val="002433DC"/>
    <w:rsid w:val="00253788"/>
    <w:rsid w:val="00270908"/>
    <w:rsid w:val="00270E48"/>
    <w:rsid w:val="00270E79"/>
    <w:rsid w:val="002717A2"/>
    <w:rsid w:val="00271894"/>
    <w:rsid w:val="00273B1B"/>
    <w:rsid w:val="002827EF"/>
    <w:rsid w:val="002915E1"/>
    <w:rsid w:val="002A4868"/>
    <w:rsid w:val="002B4281"/>
    <w:rsid w:val="002B78FD"/>
    <w:rsid w:val="002C3B97"/>
    <w:rsid w:val="002C4611"/>
    <w:rsid w:val="002C61B8"/>
    <w:rsid w:val="002C6E2C"/>
    <w:rsid w:val="002D60BF"/>
    <w:rsid w:val="002E4F24"/>
    <w:rsid w:val="002F1FE1"/>
    <w:rsid w:val="00302CF1"/>
    <w:rsid w:val="0030325F"/>
    <w:rsid w:val="00313C9B"/>
    <w:rsid w:val="00317D9F"/>
    <w:rsid w:val="0033301D"/>
    <w:rsid w:val="003424E9"/>
    <w:rsid w:val="00370238"/>
    <w:rsid w:val="003918B6"/>
    <w:rsid w:val="003954CB"/>
    <w:rsid w:val="003A0CA2"/>
    <w:rsid w:val="003A3E7C"/>
    <w:rsid w:val="003B0214"/>
    <w:rsid w:val="003B128C"/>
    <w:rsid w:val="003C554A"/>
    <w:rsid w:val="003D24D8"/>
    <w:rsid w:val="003E095B"/>
    <w:rsid w:val="003E3534"/>
    <w:rsid w:val="003F73AC"/>
    <w:rsid w:val="00401DBB"/>
    <w:rsid w:val="004109EB"/>
    <w:rsid w:val="00420B66"/>
    <w:rsid w:val="00427543"/>
    <w:rsid w:val="00437253"/>
    <w:rsid w:val="0043769B"/>
    <w:rsid w:val="00437FED"/>
    <w:rsid w:val="004622C5"/>
    <w:rsid w:val="0046369A"/>
    <w:rsid w:val="004840E6"/>
    <w:rsid w:val="00486172"/>
    <w:rsid w:val="0049021E"/>
    <w:rsid w:val="004912AD"/>
    <w:rsid w:val="004A2B6E"/>
    <w:rsid w:val="004A2E1F"/>
    <w:rsid w:val="004B317B"/>
    <w:rsid w:val="004C0A3D"/>
    <w:rsid w:val="004C3A4B"/>
    <w:rsid w:val="004C6F4D"/>
    <w:rsid w:val="004D0337"/>
    <w:rsid w:val="004D39C4"/>
    <w:rsid w:val="004D7CB5"/>
    <w:rsid w:val="004E0EEB"/>
    <w:rsid w:val="004E1AE6"/>
    <w:rsid w:val="004E60E7"/>
    <w:rsid w:val="00514DF7"/>
    <w:rsid w:val="005432D6"/>
    <w:rsid w:val="0054391B"/>
    <w:rsid w:val="00544222"/>
    <w:rsid w:val="005448C9"/>
    <w:rsid w:val="0055266A"/>
    <w:rsid w:val="0057637F"/>
    <w:rsid w:val="00576C2F"/>
    <w:rsid w:val="0057772C"/>
    <w:rsid w:val="00582CB4"/>
    <w:rsid w:val="005834AC"/>
    <w:rsid w:val="00584325"/>
    <w:rsid w:val="00587FF0"/>
    <w:rsid w:val="00590212"/>
    <w:rsid w:val="00595BB6"/>
    <w:rsid w:val="005A3484"/>
    <w:rsid w:val="005A468E"/>
    <w:rsid w:val="005A4702"/>
    <w:rsid w:val="005C6BC5"/>
    <w:rsid w:val="005F1A95"/>
    <w:rsid w:val="006211E3"/>
    <w:rsid w:val="00631F2A"/>
    <w:rsid w:val="00663BC7"/>
    <w:rsid w:val="006666A3"/>
    <w:rsid w:val="00667F29"/>
    <w:rsid w:val="00671330"/>
    <w:rsid w:val="00687D78"/>
    <w:rsid w:val="00695B96"/>
    <w:rsid w:val="006A5187"/>
    <w:rsid w:val="006A6E06"/>
    <w:rsid w:val="006B2949"/>
    <w:rsid w:val="006B48D1"/>
    <w:rsid w:val="006B7522"/>
    <w:rsid w:val="006C362C"/>
    <w:rsid w:val="006D0F91"/>
    <w:rsid w:val="006D2D7B"/>
    <w:rsid w:val="006D3976"/>
    <w:rsid w:val="006E0840"/>
    <w:rsid w:val="006E61C3"/>
    <w:rsid w:val="006F1F38"/>
    <w:rsid w:val="006F376A"/>
    <w:rsid w:val="0070774C"/>
    <w:rsid w:val="0071112E"/>
    <w:rsid w:val="00712EF1"/>
    <w:rsid w:val="00713DD1"/>
    <w:rsid w:val="0071499A"/>
    <w:rsid w:val="00720AF6"/>
    <w:rsid w:val="00727732"/>
    <w:rsid w:val="007313A4"/>
    <w:rsid w:val="00733634"/>
    <w:rsid w:val="0074410E"/>
    <w:rsid w:val="0074597A"/>
    <w:rsid w:val="00747D8E"/>
    <w:rsid w:val="00750B6E"/>
    <w:rsid w:val="00751FD0"/>
    <w:rsid w:val="00754074"/>
    <w:rsid w:val="007547B9"/>
    <w:rsid w:val="00754ADF"/>
    <w:rsid w:val="0077542B"/>
    <w:rsid w:val="00775AB6"/>
    <w:rsid w:val="007852D3"/>
    <w:rsid w:val="007955D9"/>
    <w:rsid w:val="007A6366"/>
    <w:rsid w:val="007B0E8C"/>
    <w:rsid w:val="007C181B"/>
    <w:rsid w:val="007D74C7"/>
    <w:rsid w:val="007E0F0C"/>
    <w:rsid w:val="0080590C"/>
    <w:rsid w:val="00805BCA"/>
    <w:rsid w:val="00812E14"/>
    <w:rsid w:val="00817CC8"/>
    <w:rsid w:val="00827BDF"/>
    <w:rsid w:val="008330B8"/>
    <w:rsid w:val="0083637A"/>
    <w:rsid w:val="00836948"/>
    <w:rsid w:val="00845400"/>
    <w:rsid w:val="00854D8C"/>
    <w:rsid w:val="00860764"/>
    <w:rsid w:val="00862172"/>
    <w:rsid w:val="008677E6"/>
    <w:rsid w:val="00867F10"/>
    <w:rsid w:val="00883438"/>
    <w:rsid w:val="0088632C"/>
    <w:rsid w:val="00891067"/>
    <w:rsid w:val="00892C7A"/>
    <w:rsid w:val="00897512"/>
    <w:rsid w:val="008A0480"/>
    <w:rsid w:val="008A097E"/>
    <w:rsid w:val="008A2767"/>
    <w:rsid w:val="008A61DF"/>
    <w:rsid w:val="008D455F"/>
    <w:rsid w:val="008F55F1"/>
    <w:rsid w:val="008F794A"/>
    <w:rsid w:val="00900A37"/>
    <w:rsid w:val="00912436"/>
    <w:rsid w:val="00917D84"/>
    <w:rsid w:val="00934E21"/>
    <w:rsid w:val="00940C55"/>
    <w:rsid w:val="00943490"/>
    <w:rsid w:val="00956925"/>
    <w:rsid w:val="00961FC1"/>
    <w:rsid w:val="00963FAC"/>
    <w:rsid w:val="00964B5E"/>
    <w:rsid w:val="0097188D"/>
    <w:rsid w:val="00971996"/>
    <w:rsid w:val="00980360"/>
    <w:rsid w:val="00996CC5"/>
    <w:rsid w:val="009A3363"/>
    <w:rsid w:val="009A3911"/>
    <w:rsid w:val="009A3C99"/>
    <w:rsid w:val="009B0DD9"/>
    <w:rsid w:val="009B7499"/>
    <w:rsid w:val="009D6796"/>
    <w:rsid w:val="009E1A04"/>
    <w:rsid w:val="009E681A"/>
    <w:rsid w:val="009E7E66"/>
    <w:rsid w:val="009F0689"/>
    <w:rsid w:val="00A427B1"/>
    <w:rsid w:val="00A4459D"/>
    <w:rsid w:val="00A45ACC"/>
    <w:rsid w:val="00A52AFD"/>
    <w:rsid w:val="00A5490B"/>
    <w:rsid w:val="00A554F7"/>
    <w:rsid w:val="00A60C79"/>
    <w:rsid w:val="00A66D33"/>
    <w:rsid w:val="00A72E06"/>
    <w:rsid w:val="00A7742C"/>
    <w:rsid w:val="00A80102"/>
    <w:rsid w:val="00A82FAE"/>
    <w:rsid w:val="00A85399"/>
    <w:rsid w:val="00A86306"/>
    <w:rsid w:val="00A9542E"/>
    <w:rsid w:val="00AA246E"/>
    <w:rsid w:val="00AA3755"/>
    <w:rsid w:val="00AA4E5C"/>
    <w:rsid w:val="00AA673A"/>
    <w:rsid w:val="00AA7481"/>
    <w:rsid w:val="00AB08C2"/>
    <w:rsid w:val="00AC3B0B"/>
    <w:rsid w:val="00AC511E"/>
    <w:rsid w:val="00AD37A1"/>
    <w:rsid w:val="00AD4FB8"/>
    <w:rsid w:val="00AE1B59"/>
    <w:rsid w:val="00AE4C88"/>
    <w:rsid w:val="00AF04B0"/>
    <w:rsid w:val="00B010C0"/>
    <w:rsid w:val="00B0257A"/>
    <w:rsid w:val="00B03AC8"/>
    <w:rsid w:val="00B2184D"/>
    <w:rsid w:val="00B2565A"/>
    <w:rsid w:val="00B31BC5"/>
    <w:rsid w:val="00B465C1"/>
    <w:rsid w:val="00B659F0"/>
    <w:rsid w:val="00B76C44"/>
    <w:rsid w:val="00B81140"/>
    <w:rsid w:val="00B82176"/>
    <w:rsid w:val="00B935B5"/>
    <w:rsid w:val="00BA73BA"/>
    <w:rsid w:val="00BB2CF0"/>
    <w:rsid w:val="00BB343C"/>
    <w:rsid w:val="00BC0B14"/>
    <w:rsid w:val="00BC1F15"/>
    <w:rsid w:val="00BC3244"/>
    <w:rsid w:val="00BD6132"/>
    <w:rsid w:val="00C005C7"/>
    <w:rsid w:val="00C0669C"/>
    <w:rsid w:val="00C10679"/>
    <w:rsid w:val="00C21FF8"/>
    <w:rsid w:val="00C234BE"/>
    <w:rsid w:val="00C3346A"/>
    <w:rsid w:val="00C334DE"/>
    <w:rsid w:val="00C34D91"/>
    <w:rsid w:val="00C45A41"/>
    <w:rsid w:val="00C46E75"/>
    <w:rsid w:val="00C546C5"/>
    <w:rsid w:val="00C54E3D"/>
    <w:rsid w:val="00C65ED8"/>
    <w:rsid w:val="00C7052C"/>
    <w:rsid w:val="00C71371"/>
    <w:rsid w:val="00C72B56"/>
    <w:rsid w:val="00C75D11"/>
    <w:rsid w:val="00C76CC4"/>
    <w:rsid w:val="00C819F8"/>
    <w:rsid w:val="00C84B8C"/>
    <w:rsid w:val="00CC0B05"/>
    <w:rsid w:val="00CC0E4A"/>
    <w:rsid w:val="00CC6F59"/>
    <w:rsid w:val="00CD4EC5"/>
    <w:rsid w:val="00CE4D66"/>
    <w:rsid w:val="00D12DB3"/>
    <w:rsid w:val="00D140A7"/>
    <w:rsid w:val="00D16C7A"/>
    <w:rsid w:val="00D302B9"/>
    <w:rsid w:val="00D311AB"/>
    <w:rsid w:val="00D55598"/>
    <w:rsid w:val="00D613A3"/>
    <w:rsid w:val="00D64E05"/>
    <w:rsid w:val="00D72541"/>
    <w:rsid w:val="00D7378C"/>
    <w:rsid w:val="00D750D3"/>
    <w:rsid w:val="00D771F3"/>
    <w:rsid w:val="00D807F0"/>
    <w:rsid w:val="00D964E5"/>
    <w:rsid w:val="00DA2C54"/>
    <w:rsid w:val="00DC232B"/>
    <w:rsid w:val="00DC309F"/>
    <w:rsid w:val="00DD34B0"/>
    <w:rsid w:val="00DD5FF4"/>
    <w:rsid w:val="00DF20FA"/>
    <w:rsid w:val="00DF234D"/>
    <w:rsid w:val="00E07F9C"/>
    <w:rsid w:val="00E375AB"/>
    <w:rsid w:val="00E4186A"/>
    <w:rsid w:val="00E47F4D"/>
    <w:rsid w:val="00E5369B"/>
    <w:rsid w:val="00E7024C"/>
    <w:rsid w:val="00E855A5"/>
    <w:rsid w:val="00E917B9"/>
    <w:rsid w:val="00E92C0D"/>
    <w:rsid w:val="00EB66EA"/>
    <w:rsid w:val="00EB7892"/>
    <w:rsid w:val="00ED1361"/>
    <w:rsid w:val="00EE394C"/>
    <w:rsid w:val="00EF150C"/>
    <w:rsid w:val="00F007C8"/>
    <w:rsid w:val="00F14C15"/>
    <w:rsid w:val="00F50D7F"/>
    <w:rsid w:val="00F54255"/>
    <w:rsid w:val="00F575E8"/>
    <w:rsid w:val="00F660B8"/>
    <w:rsid w:val="00F75713"/>
    <w:rsid w:val="00F85519"/>
    <w:rsid w:val="00F8562B"/>
    <w:rsid w:val="00F85B87"/>
    <w:rsid w:val="00F968EB"/>
    <w:rsid w:val="00F975EC"/>
    <w:rsid w:val="00FA05F5"/>
    <w:rsid w:val="00FA32E7"/>
    <w:rsid w:val="00FA72BD"/>
    <w:rsid w:val="00FA7BE9"/>
    <w:rsid w:val="00FA7C39"/>
    <w:rsid w:val="00FB1A96"/>
    <w:rsid w:val="00FB1E10"/>
    <w:rsid w:val="00FB2801"/>
    <w:rsid w:val="00FC4F15"/>
    <w:rsid w:val="00FC4F46"/>
    <w:rsid w:val="00FD15F9"/>
    <w:rsid w:val="00FD3A39"/>
    <w:rsid w:val="00FD5093"/>
    <w:rsid w:val="00FD7175"/>
    <w:rsid w:val="00FE1549"/>
    <w:rsid w:val="00FE3B02"/>
    <w:rsid w:val="00FF46BA"/>
    <w:rsid w:val="12995BA1"/>
    <w:rsid w:val="4FB34BDF"/>
    <w:rsid w:val="7E59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iPriority="99" w:name="table of authorities"/>
    <w:lsdException w:unhideWhenUsed="0" w:uiPriority="99" w:semiHidden="0" w:name="macro"/>
    <w:lsdException w:unhideWhenUsed="0" w:uiPriority="99" w:semiHidden="0" w:name="toa heading"/>
    <w:lsdException w:uiPriority="99" w:name="List"/>
    <w:lsdException w:uiPriority="99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99" w:name="Default Paragraph Font"/>
    <w:lsdException w:qFormat="1"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nhideWhenUsed="0" w:uiPriority="99" w:semiHidden="0" w:name="Message Header"/>
    <w:lsdException w:qFormat="1" w:unhideWhenUsed="0" w:uiPriority="11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99" w:semiHidden="0" w:name="Table Grid"/>
    <w:lsdException w:unhideWhenUsed="0" w:uiPriority="99" w:semiHidden="0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jc w:val="right"/>
      <w:outlineLvl w:val="0"/>
    </w:pPr>
    <w:rPr>
      <w:b/>
      <w:bCs/>
      <w:sz w:val="18"/>
      <w:szCs w:val="18"/>
    </w:rPr>
  </w:style>
  <w:style w:type="paragraph" w:styleId="3">
    <w:name w:val="heading 2"/>
    <w:basedOn w:val="1"/>
    <w:next w:val="1"/>
    <w:link w:val="13"/>
    <w:qFormat/>
    <w:uiPriority w:val="99"/>
    <w:pPr>
      <w:keepNext/>
      <w:jc w:val="center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link w:val="14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1"/>
    <w:next w:val="1"/>
    <w:link w:val="15"/>
    <w:qFormat/>
    <w:uiPriority w:val="99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link w:val="16"/>
    <w:qFormat/>
    <w:uiPriority w:val="99"/>
    <w:pPr>
      <w:tabs>
        <w:tab w:val="center" w:pos="4677"/>
        <w:tab w:val="right" w:pos="9355"/>
      </w:tabs>
    </w:pPr>
  </w:style>
  <w:style w:type="paragraph" w:styleId="9">
    <w:name w:val="Body Text"/>
    <w:basedOn w:val="1"/>
    <w:link w:val="18"/>
    <w:qFormat/>
    <w:uiPriority w:val="99"/>
    <w:pPr>
      <w:jc w:val="center"/>
    </w:pPr>
    <w:rPr>
      <w:sz w:val="16"/>
      <w:szCs w:val="16"/>
    </w:rPr>
  </w:style>
  <w:style w:type="paragraph" w:styleId="10">
    <w:name w:val="foot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table" w:styleId="11">
    <w:name w:val="Table Grid"/>
    <w:basedOn w:val="7"/>
    <w:qFormat/>
    <w:uiPriority w:val="99"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1 Знак"/>
    <w:basedOn w:val="6"/>
    <w:link w:val="2"/>
    <w:qFormat/>
    <w:locked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13">
    <w:name w:val="Заголовок 2 Знак"/>
    <w:basedOn w:val="6"/>
    <w:link w:val="3"/>
    <w:qFormat/>
    <w:locked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14">
    <w:name w:val="Заголовок 3 Знак"/>
    <w:basedOn w:val="6"/>
    <w:link w:val="4"/>
    <w:qFormat/>
    <w:locked/>
    <w:uiPriority w:val="99"/>
    <w:rPr>
      <w:rFonts w:ascii="Arial" w:hAnsi="Arial" w:cs="Arial"/>
      <w:b/>
      <w:bCs/>
      <w:sz w:val="26"/>
      <w:szCs w:val="26"/>
    </w:rPr>
  </w:style>
  <w:style w:type="character" w:customStyle="1" w:styleId="15">
    <w:name w:val="Заголовок 4 Знак"/>
    <w:basedOn w:val="6"/>
    <w:link w:val="5"/>
    <w:qFormat/>
    <w:locked/>
    <w:uiPriority w:val="99"/>
    <w:rPr>
      <w:rFonts w:ascii="Calibri" w:hAnsi="Calibri" w:cs="Calibri"/>
      <w:b/>
      <w:bCs/>
      <w:sz w:val="28"/>
      <w:szCs w:val="28"/>
    </w:rPr>
  </w:style>
  <w:style w:type="character" w:customStyle="1" w:styleId="16">
    <w:name w:val="Верхний колонтитул Знак"/>
    <w:basedOn w:val="6"/>
    <w:link w:val="8"/>
    <w:qFormat/>
    <w:locked/>
    <w:uiPriority w:val="99"/>
    <w:rPr>
      <w:rFonts w:cs="Times New Roman"/>
      <w:sz w:val="20"/>
      <w:szCs w:val="20"/>
    </w:rPr>
  </w:style>
  <w:style w:type="character" w:customStyle="1" w:styleId="17">
    <w:name w:val="Нижний колонтитул Знак"/>
    <w:basedOn w:val="6"/>
    <w:link w:val="10"/>
    <w:qFormat/>
    <w:locked/>
    <w:uiPriority w:val="99"/>
    <w:rPr>
      <w:rFonts w:cs="Times New Roman"/>
      <w:sz w:val="20"/>
      <w:szCs w:val="20"/>
    </w:rPr>
  </w:style>
  <w:style w:type="character" w:customStyle="1" w:styleId="18">
    <w:name w:val="Основной текст Знак"/>
    <w:basedOn w:val="6"/>
    <w:link w:val="9"/>
    <w:semiHidden/>
    <w:qFormat/>
    <w:locked/>
    <w:uiPriority w:val="99"/>
    <w:rPr>
      <w:rFonts w:cs="Times New Roman"/>
      <w:sz w:val="20"/>
      <w:szCs w:val="20"/>
    </w:rPr>
  </w:style>
  <w:style w:type="paragraph" w:customStyle="1" w:styleId="19">
    <w:name w:val="ConsNonformat"/>
    <w:qFormat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20">
    <w:name w:val="docdata"/>
    <w:basedOn w:val="6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Апет Андрей Валентинович</Manager>
  <Company>ИП 8-029-642-39-67</Company>
  <Pages>2</Pages>
  <Words>848</Words>
  <Characters>5217</Characters>
  <Lines>49</Lines>
  <Paragraphs>13</Paragraphs>
  <TotalTime>0</TotalTime>
  <ScaleCrop>false</ScaleCrop>
  <LinksUpToDate>false</LinksUpToDate>
  <CharactersWithSpaces>5917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2026-06-15T06:46:00Z</dcterms:created>
  <dc:creator>Апет Андрей Валентинович</dc:creator>
  <cp:lastModifiedBy>Goga Pipa</cp:lastModifiedBy>
  <cp:lastPrinted>2026-06-16T13:22:51Z</cp:lastPrinted>
  <dcterms:modified xsi:type="dcterms:W3CDTF">2026-06-16T13:23:04Z</dcterms:modified>
  <dc:subject>Програмный комплекс WS-2</dc:subject>
  <dc:title>Форма С2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7829035383A34BA58B3D54309E571C25_12</vt:lpwstr>
  </property>
</Properties>
</file>